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0"/>
        <w:gridCol w:w="4721"/>
        <w:gridCol w:w="4721"/>
      </w:tblGrid>
      <w:tr w:rsidR="00B21019" w:rsidTr="00F62539">
        <w:trPr>
          <w:trHeight w:val="156"/>
        </w:trPr>
        <w:tc>
          <w:tcPr>
            <w:tcW w:w="4720" w:type="dxa"/>
          </w:tcPr>
          <w:p w:rsidR="00B21019" w:rsidRPr="00B21019" w:rsidRDefault="00B21019" w:rsidP="00B21019">
            <w:pPr>
              <w:jc w:val="center"/>
              <w:rPr>
                <w:b/>
                <w:color w:val="0070C0"/>
                <w:sz w:val="28"/>
              </w:rPr>
            </w:pPr>
            <w:r w:rsidRPr="00B21019">
              <w:rPr>
                <w:b/>
                <w:color w:val="0070C0"/>
                <w:sz w:val="28"/>
              </w:rPr>
              <w:t>KURUMSAL AMAÇLAR</w:t>
            </w:r>
          </w:p>
        </w:tc>
        <w:tc>
          <w:tcPr>
            <w:tcW w:w="4721" w:type="dxa"/>
          </w:tcPr>
          <w:p w:rsidR="00B21019" w:rsidRPr="00B21019" w:rsidRDefault="00B21019" w:rsidP="00B21019">
            <w:pPr>
              <w:jc w:val="center"/>
              <w:rPr>
                <w:b/>
                <w:color w:val="0070C0"/>
                <w:sz w:val="28"/>
              </w:rPr>
            </w:pPr>
            <w:r w:rsidRPr="00B21019">
              <w:rPr>
                <w:b/>
                <w:color w:val="0070C0"/>
                <w:sz w:val="28"/>
              </w:rPr>
              <w:t>KURUMSAL HEDEFLER</w:t>
            </w:r>
          </w:p>
        </w:tc>
        <w:tc>
          <w:tcPr>
            <w:tcW w:w="4721" w:type="dxa"/>
          </w:tcPr>
          <w:p w:rsidR="00B21019" w:rsidRPr="00B21019" w:rsidRDefault="00B21019" w:rsidP="00B21019">
            <w:pPr>
              <w:jc w:val="center"/>
              <w:rPr>
                <w:b/>
                <w:color w:val="0070C0"/>
                <w:sz w:val="28"/>
              </w:rPr>
            </w:pPr>
            <w:r w:rsidRPr="00B21019">
              <w:rPr>
                <w:b/>
                <w:color w:val="0070C0"/>
                <w:sz w:val="28"/>
              </w:rPr>
              <w:t>KURUMSAL EYLEM PLANI</w:t>
            </w: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4"/>
            </w:tblGrid>
            <w:tr w:rsidR="00B21019" w:rsidTr="00F62539">
              <w:trPr>
                <w:trHeight w:val="476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Amaç 1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Güvenilir ve kolay ulaşılabilir sağlık hizmeti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sunarak,bulunduğumuz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bölgede tercih edilen hastane olabilmek </w:t>
                  </w:r>
                </w:p>
              </w:tc>
            </w:tr>
          </w:tbl>
          <w:p w:rsidR="00B21019" w:rsidRPr="00B21019" w:rsidRDefault="00B21019">
            <w:pPr>
              <w:rPr>
                <w:b/>
                <w:sz w:val="24"/>
              </w:rPr>
            </w:pP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5"/>
            </w:tblGrid>
            <w:tr w:rsidR="00B21019" w:rsidTr="00F62539">
              <w:trPr>
                <w:trHeight w:val="1473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 1 </w:t>
                  </w:r>
                </w:p>
                <w:p w:rsidR="00B21019" w:rsidRDefault="00F6253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U</w:t>
                  </w:r>
                  <w:r w:rsidR="00B21019">
                    <w:rPr>
                      <w:sz w:val="20"/>
                      <w:szCs w:val="20"/>
                    </w:rPr>
                    <w:t xml:space="preserve">ygun sağlık hizmetlerine daha kolay erişimini sağlamak. </w:t>
                  </w:r>
                  <w:proofErr w:type="gramEnd"/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 2 </w:t>
                  </w:r>
                </w:p>
                <w:p w:rsidR="00B21019" w:rsidRDefault="00F62539" w:rsidP="00E6305E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Hastalarımız,hasta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yakınlarımız çalışanlarımız için </w:t>
                  </w:r>
                  <w:r w:rsidR="00E6305E">
                    <w:rPr>
                      <w:sz w:val="20"/>
                      <w:szCs w:val="20"/>
                    </w:rPr>
                    <w:t xml:space="preserve">09.12.1992 yılında Göz </w:t>
                  </w:r>
                  <w:r w:rsidR="00B21019">
                    <w:rPr>
                      <w:sz w:val="20"/>
                      <w:szCs w:val="20"/>
                    </w:rPr>
                    <w:t>hastane</w:t>
                  </w:r>
                  <w:r w:rsidR="00E6305E">
                    <w:rPr>
                      <w:sz w:val="20"/>
                      <w:szCs w:val="20"/>
                    </w:rPr>
                    <w:t>si</w:t>
                  </w:r>
                  <w:r w:rsidR="00B21019">
                    <w:rPr>
                      <w:sz w:val="20"/>
                      <w:szCs w:val="20"/>
                    </w:rPr>
                    <w:t xml:space="preserve"> olarak hizmet </w:t>
                  </w:r>
                  <w:proofErr w:type="spellStart"/>
                  <w:r w:rsidR="00B21019">
                    <w:rPr>
                      <w:sz w:val="20"/>
                      <w:szCs w:val="20"/>
                    </w:rPr>
                    <w:t>vermektedir.Hizmet</w:t>
                  </w:r>
                  <w:proofErr w:type="spellEnd"/>
                  <w:r w:rsidR="00B21019">
                    <w:rPr>
                      <w:sz w:val="20"/>
                      <w:szCs w:val="20"/>
                    </w:rPr>
                    <w:t xml:space="preserve"> vermeye başlamasından bu yana </w:t>
                  </w:r>
                  <w:proofErr w:type="spellStart"/>
                  <w:r w:rsidR="00B21019">
                    <w:rPr>
                      <w:sz w:val="20"/>
                      <w:szCs w:val="20"/>
                    </w:rPr>
                    <w:t>şeffaflık,dürütlük,tutarlılık</w:t>
                  </w:r>
                  <w:proofErr w:type="spellEnd"/>
                  <w:r w:rsidR="00B21019">
                    <w:rPr>
                      <w:sz w:val="20"/>
                      <w:szCs w:val="20"/>
                    </w:rPr>
                    <w:t xml:space="preserve"> ilkeleriyle oluşturduğumuz güvenin devamlılığını sağlamak. </w:t>
                  </w:r>
                </w:p>
              </w:tc>
            </w:tr>
          </w:tbl>
          <w:p w:rsidR="00B21019" w:rsidRPr="00B21019" w:rsidRDefault="00B21019">
            <w:pPr>
              <w:rPr>
                <w:b/>
                <w:sz w:val="24"/>
              </w:rPr>
            </w:pP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5"/>
            </w:tblGrid>
            <w:tr w:rsidR="00B21019" w:rsidTr="00F62539">
              <w:trPr>
                <w:trHeight w:val="2396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 1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Hastanemize gelen yaşlı ve engelli hastaların ana hizmet binasına kolay ulaşımlarının sağlanması için personel eşliğinde tekerlekli sandalye hizmetinin sağlanması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Hizmet </w:t>
                  </w:r>
                  <w:proofErr w:type="gramStart"/>
                  <w:r>
                    <w:rPr>
                      <w:sz w:val="20"/>
                      <w:szCs w:val="20"/>
                    </w:rPr>
                    <w:t>mekanlarının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engelli ve erişim zorluğu yaşayanlara göre düzenlenmesi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Planı2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Hastanemiz hastalarına karşı </w:t>
                  </w:r>
                  <w:proofErr w:type="spellStart"/>
                  <w:r>
                    <w:rPr>
                      <w:sz w:val="20"/>
                      <w:szCs w:val="20"/>
                    </w:rPr>
                    <w:t>güleryüzlü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 açıklayıcı davranılması </w:t>
                  </w:r>
                </w:p>
                <w:p w:rsidR="00B21019" w:rsidRDefault="00F625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Kurumsal Eylem Planı 3</w:t>
                  </w:r>
                  <w:r w:rsidR="00B2101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Ekonomik sağlık hizmetlerinin sunulması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 </w:t>
                  </w:r>
                  <w:r w:rsidR="00F6253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Tüm süreçlerdeki disiplinli çalışmalarımız ve istikrarımız ile oluşan güvenin sürekliliğinin sağlanması. </w:t>
                  </w:r>
                </w:p>
              </w:tc>
            </w:tr>
          </w:tbl>
          <w:p w:rsidR="00B21019" w:rsidRPr="00B21019" w:rsidRDefault="00B21019">
            <w:pPr>
              <w:rPr>
                <w:b/>
                <w:sz w:val="24"/>
              </w:rPr>
            </w:pP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4"/>
            </w:tblGrid>
            <w:tr w:rsidR="00B21019" w:rsidTr="00F62539">
              <w:trPr>
                <w:trHeight w:val="352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Amaç 2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Hastalarımızın güvenliğini ve memnuniyetini yükseltmek </w:t>
                  </w:r>
                </w:p>
              </w:tc>
            </w:tr>
          </w:tbl>
          <w:p w:rsidR="00B21019" w:rsidRPr="00B21019" w:rsidRDefault="00B21019">
            <w:pPr>
              <w:rPr>
                <w:b/>
                <w:sz w:val="24"/>
              </w:rPr>
            </w:pP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5"/>
            </w:tblGrid>
            <w:tr w:rsidR="00B21019" w:rsidTr="00F62539">
              <w:trPr>
                <w:trHeight w:val="1224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 1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Hasta güvenliği konusunda S</w:t>
                  </w:r>
                  <w:r w:rsidR="00F62539">
                    <w:rPr>
                      <w:sz w:val="20"/>
                      <w:szCs w:val="20"/>
                    </w:rPr>
                    <w:t>ağlıkta Kalite</w:t>
                  </w:r>
                  <w:r>
                    <w:rPr>
                      <w:sz w:val="20"/>
                      <w:szCs w:val="20"/>
                    </w:rPr>
                    <w:t xml:space="preserve"> standartlarının hastanemizde uygulanmasını sağlamak. </w:t>
                  </w:r>
                  <w:proofErr w:type="gramEnd"/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 2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Hastalarımızın görüş ve önerileri doğrultusunda ihtiyaçların tespit edilmesini sağlamak.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Hedef3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Hasta haklarının korunmasını sağlamak. </w:t>
                  </w:r>
                  <w:proofErr w:type="gramEnd"/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Hedef4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Hasta memnuniyet oranını % 90 </w:t>
                  </w:r>
                  <w:proofErr w:type="spellStart"/>
                  <w:r>
                    <w:rPr>
                      <w:sz w:val="20"/>
                      <w:szCs w:val="20"/>
                    </w:rPr>
                    <w:t>nın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üzerinde tutmak </w:t>
                  </w:r>
                </w:p>
              </w:tc>
            </w:tr>
          </w:tbl>
          <w:p w:rsidR="00B21019" w:rsidRPr="00B21019" w:rsidRDefault="00B21019">
            <w:pPr>
              <w:rPr>
                <w:b/>
                <w:sz w:val="24"/>
              </w:rPr>
            </w:pP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</w:pPr>
          </w:p>
          <w:tbl>
            <w:tblPr>
              <w:tblW w:w="45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5"/>
            </w:tblGrid>
            <w:tr w:rsidR="00B21019" w:rsidTr="00F62539">
              <w:trPr>
                <w:trHeight w:val="1249"/>
              </w:trPr>
              <w:tc>
                <w:tcPr>
                  <w:tcW w:w="0" w:type="auto"/>
                </w:tcPr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 1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Hasta </w:t>
                  </w:r>
                  <w:proofErr w:type="spellStart"/>
                  <w:r>
                    <w:rPr>
                      <w:sz w:val="20"/>
                      <w:szCs w:val="20"/>
                    </w:rPr>
                    <w:t>memnıniyet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anketleri sonuçlarının analizlerinin yapılarak gerekli düzeltici önleyici faaliyetlerde bulunulması.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 2 </w:t>
                  </w:r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Hasta ve yakınlarını bilgilendirmek amacıyla Acil Servis girişine pano takılarak nöbetçi eczane konusunda bilgilendirilmenin sağlanması. </w:t>
                  </w:r>
                  <w:proofErr w:type="gramEnd"/>
                </w:p>
                <w:p w:rsidR="00B21019" w:rsidRDefault="00B2101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Kurumsal Eylem Planı 3 </w:t>
                  </w:r>
                </w:p>
                <w:p w:rsidR="00B21019" w:rsidRDefault="00B21019" w:rsidP="00F625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 ve y</w:t>
                  </w:r>
                  <w:r w:rsidR="00F62539">
                    <w:rPr>
                      <w:sz w:val="20"/>
                      <w:szCs w:val="20"/>
                    </w:rPr>
                    <w:t>akınlarının internet web adresinden</w:t>
                  </w:r>
                </w:p>
              </w:tc>
            </w:tr>
          </w:tbl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Hastanemizin muhtelif yerlerinde bulunan Dilek ve Öneri Kutularından yapmış olduğu bildirimler değerlendirilerek bunlara ilişkin Düzenleyici ve Önleyici faaliyetlerde bulunulması.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4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Yemek hizmetlerinin kişilerin hastalıklarına ve ihtiyaçlarına göre planlanması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5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Temizlik hizmetleri, standartlar doğrultusunda verilmesi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6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Uygun şartlarda hizmete erişimi sağlayacak insan gücü planlaması ve hizmet organizasyonunun gerçekleştirilmesi.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7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güvenliği konusunda hazırlanan tüm prosedür ve talimatların </w:t>
            </w:r>
            <w:proofErr w:type="spellStart"/>
            <w:proofErr w:type="gramStart"/>
            <w:r>
              <w:rPr>
                <w:sz w:val="20"/>
                <w:szCs w:val="20"/>
              </w:rPr>
              <w:t>uygulanması,yatan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her hastaya risk </w:t>
            </w:r>
            <w:proofErr w:type="spellStart"/>
            <w:r>
              <w:rPr>
                <w:sz w:val="20"/>
                <w:szCs w:val="20"/>
              </w:rPr>
              <w:t>degerlendirmesi</w:t>
            </w:r>
            <w:proofErr w:type="spellEnd"/>
            <w:r>
              <w:rPr>
                <w:sz w:val="20"/>
                <w:szCs w:val="20"/>
              </w:rPr>
              <w:t xml:space="preserve"> yapılması ve önlemlerin alınması.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8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Hastaların hakları konusunda bilgilendirilmesi ve tüm süreçlerde hasta haklarının korunması </w:t>
            </w: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Kurumsal Amaç 3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Çalışanlarımızın memnuniyetini yükseltmek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Çalışanlarımızın görüş ve önerileri doğrultusunda ihtiyaçların tespit edilmesi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2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Çalışan memnuniyet oranını % 80 </w:t>
            </w:r>
            <w:proofErr w:type="spellStart"/>
            <w:r>
              <w:t>nin</w:t>
            </w:r>
            <w:proofErr w:type="spellEnd"/>
            <w:r>
              <w:t xml:space="preserve"> üzerinde tutmak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Hastanemizde 10. yılını dolduran personele teşekkür </w:t>
            </w:r>
            <w:proofErr w:type="gramStart"/>
            <w:r>
              <w:rPr>
                <w:sz w:val="20"/>
                <w:szCs w:val="20"/>
              </w:rPr>
              <w:t>plaketi</w:t>
            </w:r>
            <w:proofErr w:type="gramEnd"/>
            <w:r>
              <w:rPr>
                <w:sz w:val="20"/>
                <w:szCs w:val="20"/>
              </w:rPr>
              <w:t xml:space="preserve"> ve hediye ile ödüllendirilmesi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2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Personellerin sertifikasyon durumlarına, yeteneklerine ve isteklerine uygun alanlarda çalıştırılmalarının sağlanması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anlaşmasının</w:t>
            </w:r>
            <w:proofErr w:type="gramEnd"/>
            <w:r>
              <w:rPr>
                <w:sz w:val="20"/>
                <w:szCs w:val="20"/>
              </w:rPr>
              <w:t xml:space="preserve"> yapılması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rPr>
                <w:b/>
                <w:bCs/>
              </w:rPr>
              <w:lastRenderedPageBreak/>
              <w:t xml:space="preserve">Kurumsal Eylem Planı 3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Çalışanlara yönelik şiddeti önleyecek çalışmalar yapılması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4 </w:t>
            </w:r>
          </w:p>
          <w:p w:rsidR="00B21019" w:rsidRPr="00F62539" w:rsidRDefault="00B21019" w:rsidP="00F625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kültürünü geliştirmek ve benimsenmesini sağlamak için organizasyonlar yapılması(Toplu eğlence ve y</w:t>
            </w:r>
            <w:r w:rsidR="00F62539">
              <w:rPr>
                <w:sz w:val="20"/>
                <w:szCs w:val="20"/>
              </w:rPr>
              <w:t xml:space="preserve">emek </w:t>
            </w:r>
            <w:proofErr w:type="spellStart"/>
            <w:r w:rsidR="00F62539">
              <w:rPr>
                <w:sz w:val="20"/>
                <w:szCs w:val="20"/>
              </w:rPr>
              <w:t>v.s</w:t>
            </w:r>
            <w:proofErr w:type="spellEnd"/>
            <w:r w:rsidR="00F62539">
              <w:rPr>
                <w:sz w:val="20"/>
                <w:szCs w:val="20"/>
              </w:rPr>
              <w:t xml:space="preserve"> organizasyonları)</w:t>
            </w:r>
            <w:r>
              <w:t xml:space="preserve"> </w:t>
            </w: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Kurumsal Amaç 4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Sorumlulukları yerine getirirken yasalar ve etik ilkeler doğrultusunda uygun hizmet vermek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1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Kurumsal Mevzuat ve yönetmeliklere uygun hareket etmek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1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Hastanemizde yapılan tüm işlemlerde ilgili </w:t>
            </w:r>
            <w:proofErr w:type="spellStart"/>
            <w:proofErr w:type="gramStart"/>
            <w:r>
              <w:t>mevzuat,yönerge</w:t>
            </w:r>
            <w:proofErr w:type="spellEnd"/>
            <w:proofErr w:type="gramEnd"/>
            <w:r>
              <w:t xml:space="preserve"> ve yönetmeliklere uygun hareket edilmesi </w:t>
            </w: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Amaç 5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Hastane alt yapı ve donanım eksikliklerini gidermek ve sürekliliğini sağlamak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1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proofErr w:type="gramStart"/>
            <w:r>
              <w:t xml:space="preserve">Hastane alt yapı eksikliklerini minimize edilerek kaliteli ve sürekli sağlık hizmeti sunmak. </w:t>
            </w:r>
            <w:proofErr w:type="gramEnd"/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Hastanemiz binasında gerekli görülen tamir ve tadilatlar </w:t>
            </w:r>
            <w:proofErr w:type="spellStart"/>
            <w:r>
              <w:rPr>
                <w:sz w:val="20"/>
                <w:szCs w:val="20"/>
              </w:rPr>
              <w:t>SKS’ye</w:t>
            </w:r>
            <w:proofErr w:type="spellEnd"/>
            <w:r>
              <w:rPr>
                <w:sz w:val="20"/>
                <w:szCs w:val="20"/>
              </w:rPr>
              <w:t xml:space="preserve"> uygun olarak yapılmasının sağlanması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2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Hastanemiz görsel alanların modernize edilmesi.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3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Hastanemiz teknik altyapısına yönelik zaman içerisinde ortaya çıkan cihaz ve donanım </w:t>
            </w:r>
            <w:proofErr w:type="spellStart"/>
            <w:r>
              <w:t>eksiksiklerinin</w:t>
            </w:r>
            <w:proofErr w:type="spellEnd"/>
            <w:r>
              <w:t xml:space="preserve"> giderilmesi </w:t>
            </w:r>
          </w:p>
        </w:tc>
      </w:tr>
      <w:tr w:rsidR="00B21019" w:rsidTr="00F62539">
        <w:trPr>
          <w:trHeight w:val="2253"/>
        </w:trPr>
        <w:tc>
          <w:tcPr>
            <w:tcW w:w="4720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Kurumsal Amaç 6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Çalışanlarımızın niteliklerini yükselterek hizmet kalitesini arttırmak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1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Hizmet içi eğitimler, sertifikalandırma, yeteneklere göre uygun bölümde çalıştırılma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Personelin görev tanımına ve niteliklerine (sertifika, mezuniyet, deneyim) uygun yerlerde hizmet vermesinin sağlanması.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2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Çalışanların eğitim ihtiyaçlarının belirlenmesi ve eğitimde fırsat eşitliğinin sağlanması.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3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Personelin iletişim ve yönetsel yetkinliklerinin artırılmasına yönelik eğitimlerin düzenlenmesi.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4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Personellerin sertifikasyon </w:t>
            </w:r>
            <w:proofErr w:type="spellStart"/>
            <w:r>
              <w:rPr>
                <w:sz w:val="20"/>
                <w:szCs w:val="20"/>
              </w:rPr>
              <w:t>proramlarına</w:t>
            </w:r>
            <w:proofErr w:type="spellEnd"/>
            <w:r>
              <w:rPr>
                <w:sz w:val="20"/>
                <w:szCs w:val="20"/>
              </w:rPr>
              <w:t xml:space="preserve"> katılımlarını sağlanması ve özendirilmesi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5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Yeni göreve başlayacak elemanlara uyum eğitimi verilmesi. </w:t>
            </w:r>
          </w:p>
        </w:tc>
      </w:tr>
      <w:tr w:rsidR="00B21019" w:rsidTr="00F62539">
        <w:trPr>
          <w:trHeight w:val="156"/>
        </w:trPr>
        <w:tc>
          <w:tcPr>
            <w:tcW w:w="4720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Amaç 7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Milli düzeydeki istihdam politikasına, ekonomik ve sosyal kalkınmaya katkıda bulunarak en son tıbbi ve teknolojik bilgilere dayalı eğitim ve araştırma metotlarını kullanmak. </w:t>
            </w:r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İhtiyaç </w:t>
            </w:r>
            <w:proofErr w:type="gramStart"/>
            <w:r>
              <w:rPr>
                <w:sz w:val="20"/>
                <w:szCs w:val="20"/>
              </w:rPr>
              <w:t>dahilinde</w:t>
            </w:r>
            <w:proofErr w:type="gramEnd"/>
            <w:r>
              <w:rPr>
                <w:sz w:val="20"/>
                <w:szCs w:val="20"/>
              </w:rPr>
              <w:t xml:space="preserve"> hizmeti kolaylaştıracak ve daha kaliteli hizmet verilebilmesi için gerekli tüm donanımları sağlamak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Hedef 2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proofErr w:type="gramStart"/>
            <w:r>
              <w:t xml:space="preserve">Kaynakların etkin, verimli, ekonomik kullanımını ve sürdürülebilirliğini sağlamak. </w:t>
            </w:r>
            <w:proofErr w:type="gramEnd"/>
          </w:p>
        </w:tc>
        <w:tc>
          <w:tcPr>
            <w:tcW w:w="4721" w:type="dxa"/>
          </w:tcPr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1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ve teknolojik cihaz ve donanım ve malzemelerin temininin sağlanması </w:t>
            </w:r>
          </w:p>
          <w:p w:rsidR="00B21019" w:rsidRDefault="00B21019" w:rsidP="00B210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Kurumsal Eylem Planı 2 </w:t>
            </w:r>
          </w:p>
          <w:p w:rsidR="00B21019" w:rsidRPr="00B21019" w:rsidRDefault="00B21019" w:rsidP="00B21019">
            <w:pPr>
              <w:rPr>
                <w:b/>
                <w:sz w:val="24"/>
              </w:rPr>
            </w:pPr>
            <w:r>
              <w:t xml:space="preserve">Personellerin kaynakların etkin, </w:t>
            </w:r>
            <w:r w:rsidR="00F62539">
              <w:t>verimli ekonomik kullanımına yönelik eğitiminin sağlanması</w:t>
            </w:r>
          </w:p>
        </w:tc>
      </w:tr>
    </w:tbl>
    <w:p w:rsidR="00744068" w:rsidRDefault="00744068"/>
    <w:p w:rsidR="00B21019" w:rsidRDefault="00B21019"/>
    <w:p w:rsidR="008A6426" w:rsidRDefault="008A6426">
      <w:bookmarkStart w:id="0" w:name="_GoBack"/>
      <w:bookmarkEnd w:id="0"/>
    </w:p>
    <w:sectPr w:rsidR="008A6426" w:rsidSect="008A64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05" w:rsidRDefault="00D62605" w:rsidP="008A6426">
      <w:r>
        <w:separator/>
      </w:r>
    </w:p>
  </w:endnote>
  <w:endnote w:type="continuationSeparator" w:id="0">
    <w:p w:rsidR="00D62605" w:rsidRDefault="00D62605" w:rsidP="008A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05" w:rsidRDefault="00D62605" w:rsidP="008A6426">
      <w:r>
        <w:separator/>
      </w:r>
    </w:p>
  </w:footnote>
  <w:footnote w:type="continuationSeparator" w:id="0">
    <w:p w:rsidR="00D62605" w:rsidRDefault="00D62605" w:rsidP="008A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  <w:p w:rsidR="008A6426" w:rsidRDefault="008A6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6B"/>
    <w:rsid w:val="00215351"/>
    <w:rsid w:val="003D7930"/>
    <w:rsid w:val="004D70A9"/>
    <w:rsid w:val="004E6B35"/>
    <w:rsid w:val="00744068"/>
    <w:rsid w:val="008A6426"/>
    <w:rsid w:val="00996B6B"/>
    <w:rsid w:val="00B21019"/>
    <w:rsid w:val="00BB2FFD"/>
    <w:rsid w:val="00D62605"/>
    <w:rsid w:val="00E60CF6"/>
    <w:rsid w:val="00E6305E"/>
    <w:rsid w:val="00F62539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6426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6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6426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A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4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426"/>
    <w:rPr>
      <w:rFonts w:ascii="Tahoma" w:eastAsia="Calibri" w:hAnsi="Tahoma" w:cs="Tahoma"/>
      <w:sz w:val="16"/>
      <w:szCs w:val="16"/>
      <w:lang w:eastAsia="tr-TR"/>
    </w:rPr>
  </w:style>
  <w:style w:type="paragraph" w:customStyle="1" w:styleId="Default">
    <w:name w:val="Default"/>
    <w:rsid w:val="00B21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6426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6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6426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A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64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426"/>
    <w:rPr>
      <w:rFonts w:ascii="Tahoma" w:eastAsia="Calibri" w:hAnsi="Tahoma" w:cs="Tahoma"/>
      <w:sz w:val="16"/>
      <w:szCs w:val="16"/>
      <w:lang w:eastAsia="tr-TR"/>
    </w:rPr>
  </w:style>
  <w:style w:type="paragraph" w:customStyle="1" w:styleId="Default">
    <w:name w:val="Default"/>
    <w:rsid w:val="00B21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2019-10-23T12:14:00Z</cp:lastPrinted>
  <dcterms:created xsi:type="dcterms:W3CDTF">2019-10-23T11:18:00Z</dcterms:created>
  <dcterms:modified xsi:type="dcterms:W3CDTF">2019-10-30T12:27:00Z</dcterms:modified>
</cp:coreProperties>
</file>